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8" w:rsidRPr="001B54D8" w:rsidRDefault="001B54D8" w:rsidP="001B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caps/>
          <w:sz w:val="24"/>
          <w:szCs w:val="24"/>
        </w:rPr>
        <w:t>УКАЗ ПРЕЗИДЕНТА РЕСПУБЛИКИ БЕЛАРУСЬ</w:t>
      </w:r>
    </w:p>
    <w:p w:rsidR="001B54D8" w:rsidRPr="001B54D8" w:rsidRDefault="001B54D8" w:rsidP="001B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15 октября 2007 г. № 498</w:t>
      </w:r>
    </w:p>
    <w:p w:rsidR="001B54D8" w:rsidRPr="001B54D8" w:rsidRDefault="001B54D8" w:rsidP="001B54D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4D8">
        <w:rPr>
          <w:rFonts w:ascii="Times New Roman" w:eastAsia="Times New Roman" w:hAnsi="Times New Roman" w:cs="Times New Roman"/>
          <w:b/>
          <w:bCs/>
          <w:sz w:val="28"/>
          <w:szCs w:val="28"/>
        </w:rPr>
        <w:t>О дополнительных мерах по работе с обращениями граждан и юридических лиц</w:t>
      </w:r>
    </w:p>
    <w:p w:rsidR="001B54D8" w:rsidRPr="001B54D8" w:rsidRDefault="001B54D8" w:rsidP="001B54D8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Изменения и дополнения: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:rsidR="001B54D8" w:rsidRPr="001B54D8" w:rsidRDefault="001B54D8" w:rsidP="001B54D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lastRenderedPageBreak/>
        <w:t>Указ Президента Республики Беларусь от 9 октября 2017 г. № 365 (Национальный правовой Интернет-портал Республики Беларусь, 11.10.2017, 1/17302) &lt;P31700365&gt;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1. Установить, что: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1.2. 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3. 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4. 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5. 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6. 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lastRenderedPageBreak/>
        <w:t>8. 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B54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B54D8">
        <w:rPr>
          <w:rFonts w:ascii="Times New Roman" w:eastAsia="Times New Roman" w:hAnsi="Times New Roman" w:cs="Times New Roman"/>
          <w:sz w:val="24"/>
          <w:szCs w:val="24"/>
        </w:rPr>
        <w:t>. 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При этом в отношении: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10. Исключен.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12. Совету Министров Республики Беларусь: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12.1. совместно с областными, Минским городским исполнительными комитетами обеспечить: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15. Действие настоящего Указа распространяется на отношения, возникшие после его вступления в силу.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lastRenderedPageBreak/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4850"/>
        <w:gridCol w:w="4851"/>
      </w:tblGrid>
      <w:tr w:rsidR="001B54D8" w:rsidRPr="001B54D8" w:rsidTr="001B54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4D8" w:rsidRPr="001B54D8" w:rsidRDefault="001B54D8" w:rsidP="001B54D8">
            <w:pPr>
              <w:rPr>
                <w:sz w:val="24"/>
                <w:szCs w:val="24"/>
              </w:rPr>
            </w:pPr>
            <w:r w:rsidRPr="001B54D8">
              <w:rPr>
                <w:b/>
                <w:bCs/>
                <w:sz w:val="22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4D8" w:rsidRPr="001B54D8" w:rsidRDefault="001B54D8" w:rsidP="001B54D8">
            <w:pPr>
              <w:jc w:val="right"/>
              <w:rPr>
                <w:sz w:val="24"/>
                <w:szCs w:val="24"/>
              </w:rPr>
            </w:pPr>
            <w:r w:rsidRPr="001B54D8">
              <w:rPr>
                <w:b/>
                <w:bCs/>
                <w:sz w:val="22"/>
              </w:rPr>
              <w:t>А.Лукашенко</w:t>
            </w:r>
          </w:p>
        </w:tc>
      </w:tr>
    </w:tbl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54D8" w:rsidRPr="001B54D8" w:rsidRDefault="001B54D8" w:rsidP="001B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54D8" w:rsidRPr="001B54D8">
          <w:pgSz w:w="12240" w:h="15840"/>
          <w:pgMar w:top="1134" w:right="850" w:bottom="1134" w:left="1701" w:header="720" w:footer="720" w:gutter="0"/>
          <w:cols w:space="720"/>
        </w:sectPr>
      </w:pPr>
    </w:p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1B54D8" w:rsidRPr="001B54D8" w:rsidTr="001B54D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ind w:firstLine="567"/>
              <w:jc w:val="both"/>
              <w:rPr>
                <w:sz w:val="24"/>
                <w:szCs w:val="24"/>
              </w:rPr>
            </w:pPr>
            <w:r w:rsidRPr="001B54D8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after="120"/>
              <w:rPr>
                <w:sz w:val="22"/>
                <w:szCs w:val="22"/>
              </w:rPr>
            </w:pPr>
            <w:r w:rsidRPr="001B54D8">
              <w:rPr>
                <w:sz w:val="22"/>
                <w:szCs w:val="22"/>
              </w:rPr>
              <w:t>УТВЕРЖДЕНО</w:t>
            </w:r>
          </w:p>
          <w:p w:rsidR="001B54D8" w:rsidRPr="001B54D8" w:rsidRDefault="001B54D8" w:rsidP="001B54D8">
            <w:pPr>
              <w:rPr>
                <w:sz w:val="22"/>
                <w:szCs w:val="22"/>
              </w:rPr>
            </w:pPr>
            <w:r w:rsidRPr="001B54D8">
              <w:rPr>
                <w:sz w:val="22"/>
                <w:szCs w:val="22"/>
              </w:rPr>
              <w:t xml:space="preserve">Указ Президента </w:t>
            </w:r>
            <w:r w:rsidRPr="001B54D8">
              <w:rPr>
                <w:sz w:val="22"/>
                <w:szCs w:val="22"/>
              </w:rPr>
              <w:br/>
              <w:t>Республики Беларусь</w:t>
            </w:r>
          </w:p>
          <w:p w:rsidR="001B54D8" w:rsidRPr="001B54D8" w:rsidRDefault="001B54D8" w:rsidP="001B54D8">
            <w:pPr>
              <w:rPr>
                <w:sz w:val="22"/>
                <w:szCs w:val="22"/>
              </w:rPr>
            </w:pPr>
            <w:r w:rsidRPr="001B54D8">
              <w:rPr>
                <w:sz w:val="22"/>
                <w:szCs w:val="22"/>
              </w:rPr>
              <w:t>15.10.2007 № 498</w:t>
            </w:r>
          </w:p>
        </w:tc>
      </w:tr>
    </w:tbl>
    <w:p w:rsidR="001B54D8" w:rsidRPr="001B54D8" w:rsidRDefault="001B54D8" w:rsidP="001B54D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1B54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3537"/>
        <w:gridCol w:w="3190"/>
        <w:gridCol w:w="2640"/>
      </w:tblGrid>
      <w:tr w:rsidR="001B54D8" w:rsidRPr="001B54D8" w:rsidTr="001B54D8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jc w:val="center"/>
            </w:pPr>
            <w:r w:rsidRPr="001B54D8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jc w:val="center"/>
            </w:pPr>
            <w:r w:rsidRPr="001B54D8">
              <w:t>Государственные органы, иные организации</w:t>
            </w:r>
          </w:p>
        </w:tc>
      </w:tr>
      <w:tr w:rsidR="001B54D8" w:rsidRPr="001B54D8" w:rsidTr="001B54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8" w:rsidRPr="001B54D8" w:rsidRDefault="001B54D8" w:rsidP="001B54D8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jc w:val="center"/>
            </w:pPr>
            <w:r w:rsidRPr="001B54D8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jc w:val="center"/>
            </w:pPr>
            <w:r w:rsidRPr="001B54D8">
              <w:t>вышестоящий орган</w:t>
            </w:r>
          </w:p>
        </w:tc>
      </w:tr>
      <w:tr w:rsidR="001B54D8" w:rsidRPr="001B54D8" w:rsidTr="001B54D8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комитеты по сельскому хозяйству и продовольствию областных исполнительных комитетов;</w:t>
            </w:r>
            <w:r w:rsidRPr="001B54D8">
              <w:br/>
              <w:t>Министерство сельского хозяйства и продовольствия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2. Труд, занятость и социальная защита,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1B54D8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1B54D8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1B54D8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1B54D8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1B54D8"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управления (отделы) социальной защиты местных администраций районов в городах;</w:t>
            </w:r>
            <w:r w:rsidRPr="001B54D8">
              <w:br/>
              <w:t>управления (отделы) по труду, занятости и социальной защите районных исполнительных комитетов;</w:t>
            </w:r>
            <w:r w:rsidRPr="001B54D8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1B54D8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 w:rsidRPr="001B54D8">
              <w:br/>
              <w:t xml:space="preserve">межрайонные инспекции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комитеты по труду, занятости и социальной защите областных, Минского городского исполнительных комитетов;</w:t>
            </w:r>
            <w:r w:rsidRPr="001B54D8"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1B54D8">
              <w:br/>
              <w:t>Фонд социальной защиты населения Министерства труда и социальной защиты;</w:t>
            </w:r>
            <w:r w:rsidRPr="001B54D8">
              <w:br/>
              <w:t>Департамент государственной инспекции труда Министерства труда и социальной защиты;</w:t>
            </w:r>
            <w:r w:rsidRPr="001B54D8">
              <w:br/>
              <w:t>Министерство труда и социальной защиты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2</w:t>
            </w:r>
            <w:r w:rsidRPr="001B54D8">
              <w:rPr>
                <w:vertAlign w:val="superscript"/>
              </w:rPr>
              <w:t>1</w:t>
            </w:r>
            <w:r w:rsidRPr="001B54D8">
              <w:t>. Альтернативная служба, в том числе:</w:t>
            </w:r>
          </w:p>
          <w:p w:rsidR="001B54D8" w:rsidRPr="001B54D8" w:rsidRDefault="001B54D8" w:rsidP="001B54D8">
            <w:pPr>
              <w:spacing w:before="120"/>
              <w:ind w:left="359"/>
            </w:pPr>
            <w:r w:rsidRPr="001B54D8">
              <w:t>направление на альтернативную службу;</w:t>
            </w:r>
            <w:r w:rsidRPr="001B54D8">
              <w:br/>
              <w:t>прохождение альтернативной службы;</w:t>
            </w:r>
            <w:r w:rsidRPr="001B54D8">
              <w:br/>
              <w:t>применение законодательства об альтернативной службе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управления (отделы) по труду, занятости и социальной защите районных исполнительных комитетов; </w:t>
            </w:r>
            <w:r w:rsidRPr="001B54D8">
              <w:br/>
              <w:t>управления (отделы) по труду, занятости и социальной защите городских исполнительных комитетов;</w:t>
            </w:r>
            <w:r w:rsidRPr="001B54D8">
              <w:br/>
            </w:r>
            <w:r w:rsidRPr="001B54D8">
              <w:lastRenderedPageBreak/>
              <w:t>комитет по труду, занятости и социальной защите Минского городского исполнительного комитета;</w:t>
            </w:r>
            <w:r w:rsidRPr="001B54D8">
              <w:br/>
              <w:t xml:space="preserve">городские (городов областного подчинения), районные исполнительные комитеты; </w:t>
            </w:r>
            <w:r w:rsidRPr="001B54D8">
              <w:br/>
              <w:t>местные администрации районов в г. Минске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комитеты по труду, занятости и социальной защите областных исполнительных комитетов;</w:t>
            </w:r>
            <w:r w:rsidRPr="001B54D8">
              <w:br/>
              <w:t>областные исполнительные комитеты, Минский городской исполнительный комитет;</w:t>
            </w:r>
            <w:r w:rsidRPr="001B54D8">
              <w:br/>
            </w:r>
            <w:r w:rsidRPr="001B54D8">
              <w:lastRenderedPageBreak/>
              <w:t>Министерство труда и социальной защиты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3. Архитектура, градостроительство и строительство,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1B54D8">
              <w:br/>
              <w:t>осуществление контроля в сфере строительства;</w:t>
            </w:r>
            <w:r w:rsidRPr="001B54D8">
              <w:br/>
              <w:t>проведение государственной политики в сфере строительства;</w:t>
            </w:r>
            <w:r w:rsidRPr="001B54D8">
              <w:br/>
              <w:t>размещение объектов строительства на соответствующей территории;</w:t>
            </w:r>
            <w:r w:rsidRPr="001B54D8">
              <w:br/>
              <w:t>вопросы индивидуального и коллективного жилищного строительства;</w:t>
            </w:r>
            <w:r w:rsidRPr="001B54D8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1B54D8">
              <w:br/>
              <w:t>отделы архитектуры и строительства районных исполнительных комитетов;</w:t>
            </w:r>
            <w:r w:rsidRPr="001B54D8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комитеты по архитектуре и строительству областных исполнительных комитетов;</w:t>
            </w:r>
            <w:r w:rsidRPr="001B54D8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1B54D8">
              <w:br/>
              <w:t>Министерство архитектуры и строительства;</w:t>
            </w:r>
            <w:r w:rsidRPr="001B54D8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4. Торговое и бытовое обслуживание и оказание услуг населению,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1B54D8">
              <w:br/>
              <w:t>развитие торговли и сферы услуг на соответствующей территории;</w:t>
            </w:r>
            <w:r w:rsidRPr="001B54D8">
              <w:br/>
              <w:t>контроль в сфере торговли и оказания услуг населению;</w:t>
            </w:r>
            <w:r w:rsidRPr="001B54D8"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отделы торговли и услуг местных администраций районов в г. Минске;</w:t>
            </w:r>
            <w:r w:rsidRPr="001B54D8">
              <w:br/>
              <w:t>отделы торговли и услуг районных исполнительных комитетов;</w:t>
            </w:r>
            <w:r w:rsidRPr="001B54D8"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1B54D8">
              <w:br/>
              <w:t>Министерство антимонопольного регулирования и торговли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4</w:t>
            </w:r>
            <w:r w:rsidRPr="001B54D8">
              <w:rPr>
                <w:vertAlign w:val="superscript"/>
              </w:rPr>
              <w:t>1</w:t>
            </w:r>
            <w:r w:rsidRPr="001B54D8">
              <w:t>. Защита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–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Национальный банк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5. Здравоохранение,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 w:rsidRPr="001B54D8">
              <w:br/>
              <w:t xml:space="preserve">обеспечение лекарственными </w:t>
            </w:r>
            <w:r w:rsidRPr="001B54D8">
              <w:lastRenderedPageBreak/>
              <w:t>средствами, изделиями медицинского назначения и медицинской техникой;</w:t>
            </w:r>
            <w:r w:rsidRPr="001B54D8">
              <w:br/>
              <w:t>обеспечение государственных минимальных социальных стандартов в области здравоохранения;</w:t>
            </w:r>
            <w:r w:rsidRPr="001B54D8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комитет по здравоохранению Минского городского исполнительного комитета;</w:t>
            </w:r>
            <w:r w:rsidRPr="001B54D8">
              <w:br/>
              <w:t>главные управления, управления (отделы) здравоохранения областных исполнительных комитетов;</w:t>
            </w:r>
            <w:r w:rsidRPr="001B54D8">
              <w:br/>
            </w:r>
            <w:r w:rsidRPr="001B54D8">
              <w:lastRenderedPageBreak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 xml:space="preserve">Министерство здравоохранения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6. Образование и наука,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обеспечение государственных минимальных социальных стандартов в области образования;</w:t>
            </w:r>
            <w:r w:rsidRPr="001B54D8"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 w:rsidRPr="001B54D8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1B54D8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управления (отделы) образования местных администраций районов в городах;</w:t>
            </w:r>
            <w:r w:rsidRPr="001B54D8">
              <w:br/>
              <w:t>отделы образования районных исполнительных комитетов;</w:t>
            </w:r>
            <w:r w:rsidRPr="001B54D8"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управления, управления (отделы) образования областных исполнительных комитетов;</w:t>
            </w:r>
            <w:r w:rsidRPr="001B54D8">
              <w:br/>
              <w:t>комитет по образованию Минского городского исполнительного комитета;</w:t>
            </w:r>
            <w:r w:rsidRPr="001B54D8">
              <w:br/>
              <w:t>Министерство образования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7. Культура,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обеспечение государственных минимальных социальных стандартов в области культуры;</w:t>
            </w:r>
            <w:r w:rsidRPr="001B54D8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1B54D8">
              <w:br/>
              <w:t>организация функционирования государственных организаций культуры и контроль за их деятельностью;</w:t>
            </w:r>
            <w:r w:rsidRPr="001B54D8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отделы культуры местных администраций районов в городах;</w:t>
            </w:r>
            <w:r w:rsidRPr="001B54D8">
              <w:br/>
              <w:t>отделы культуры районных исполнительных комитетов;</w:t>
            </w:r>
            <w:r w:rsidRPr="001B54D8"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управления, управления (отделы) культуры областных, Минского городского исполнительных комитетов;</w:t>
            </w:r>
            <w:r w:rsidRPr="001B54D8">
              <w:br/>
              <w:t>Министерство культуры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8. Физическая культура, спорт и туризм, в том числе: </w:t>
            </w:r>
          </w:p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деятельность в сфере туризма, включая агроэкотуризм, вовлечение граждан в занятия физической культурой и спортом;</w:t>
            </w:r>
            <w:r w:rsidRPr="001B54D8">
              <w:br/>
              <w:t>строительство и содержание физкультурно-спортивных сооружений;</w:t>
            </w:r>
            <w:r w:rsidRPr="001B54D8"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 w:rsidRPr="001B54D8"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сельские, поселковые, городские (городов районного подчинения) исполнительные комитеты; </w:t>
            </w:r>
            <w:r w:rsidRPr="001B54D8">
              <w:br/>
              <w:t>отделы образования, спорта и туризма местных администраций районов в городах;</w:t>
            </w:r>
            <w:r w:rsidRPr="001B54D8">
              <w:br/>
              <w:t>отделы образования, спорта и туризма районных исполнительных комитетов;</w:t>
            </w:r>
            <w:r w:rsidRPr="001B54D8"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 w:rsidRPr="001B54D8">
              <w:br/>
              <w:t>Министерство спорта и туризма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9. Жилищно-коммунальное хозяйство и благоустройство территории,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 xml:space="preserve">обеспечение государственных </w:t>
            </w:r>
            <w:r w:rsidRPr="001B54D8">
              <w:lastRenderedPageBreak/>
              <w:t>минимальных социальных стандартов в области жилищно-коммунального хозяйства;</w:t>
            </w:r>
            <w:r w:rsidRPr="001B54D8">
              <w:br/>
              <w:t>обеспечение развития жилищного фонда и жилищного хозяйства;</w:t>
            </w:r>
            <w:r w:rsidRPr="001B54D8"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1B54D8">
              <w:br/>
              <w:t>ведение учета граждан, нуждающихся в улучшении жилищных условий;</w:t>
            </w:r>
            <w:r w:rsidRPr="001B54D8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1B54D8"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1B54D8">
              <w:br/>
              <w:t>создание условий для обеспечения граждан жильем на соответствующей территории;</w:t>
            </w:r>
            <w:r w:rsidRPr="001B54D8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организации, осуществляющие эксплуатацию жилищного фонда;</w:t>
            </w:r>
            <w:r w:rsidRPr="001B54D8">
              <w:br/>
              <w:t xml:space="preserve">сельские, поселковые, городские (городов районного подчинения) </w:t>
            </w:r>
            <w:r w:rsidRPr="001B54D8">
              <w:lastRenderedPageBreak/>
              <w:t>исполнительные комитеты;</w:t>
            </w:r>
            <w:r w:rsidRPr="001B54D8"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1B54D8">
              <w:br/>
              <w:t>отделы жилищно-коммунального хозяйства районных исполнительных комитетов;</w:t>
            </w:r>
            <w:r w:rsidRPr="001B54D8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 xml:space="preserve">главные управления, управления (отделы) жилищно-коммунального хозяйства, жилищной </w:t>
            </w:r>
            <w:r w:rsidRPr="001B54D8">
              <w:lastRenderedPageBreak/>
              <w:t>политики, городского хозяйства областных, Минского городского исполнительных комитетов;</w:t>
            </w:r>
            <w:r w:rsidRPr="001B54D8">
              <w:br/>
              <w:t>Министерство жилищно-коммунального хозяйства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10. Ликвидация последствий катастрофы на Чернобыльской АЭС,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1B54D8"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1B54D8"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11. Правопорядок,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безопасность дорожного движения;</w:t>
            </w:r>
            <w:r w:rsidRPr="001B54D8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 w:rsidRPr="001B54D8">
              <w:br/>
              <w:t>исполнение уголовных наказаний;</w:t>
            </w:r>
            <w:r w:rsidRPr="001B54D8">
              <w:br/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управления (отделы) внутренних дел местных администраций районов в городах;</w:t>
            </w:r>
            <w:r w:rsidRPr="001B54D8">
              <w:br/>
              <w:t>отделы внутренних дел районных исполнительных комитетов;</w:t>
            </w:r>
            <w:r w:rsidRPr="001B54D8">
              <w:br/>
              <w:t>отделы внутренних дел городских исполнительных комитетов;</w:t>
            </w:r>
            <w:r w:rsidRPr="001B54D8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1B54D8"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1B54D8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1B54D8">
              <w:br/>
              <w:t>Департамент по гражданству и миграции Министерства внутренних дел;</w:t>
            </w:r>
            <w:r w:rsidRPr="001B54D8">
              <w:br/>
              <w:t>Департамент исполнения наказаний Министерства внутренних дел;</w:t>
            </w:r>
            <w:r w:rsidRPr="001B54D8">
              <w:br/>
              <w:t>Министерство внутренних дел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12. Сфера юстиции, </w:t>
            </w:r>
            <w:r w:rsidRPr="001B54D8">
              <w:br/>
            </w:r>
            <w:r w:rsidRPr="001B54D8">
              <w:lastRenderedPageBreak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 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lastRenderedPageBreak/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отделы записи актов гражданского состояния местных администраций районов в городах;</w:t>
            </w:r>
            <w:r w:rsidRPr="001B54D8">
              <w:br/>
              <w:t>отделы записи актов гражданского состояния районных исполнительных комитетов;</w:t>
            </w:r>
            <w:r w:rsidRPr="001B54D8"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 юстиции областных, Минского городского исполнительных комитетов;</w:t>
            </w:r>
            <w:r w:rsidRPr="001B54D8">
              <w:br/>
              <w:t>Министерство юстиции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Министерство юстиции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Министерство юстиции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12</w:t>
            </w:r>
            <w:r w:rsidRPr="001B54D8">
              <w:rPr>
                <w:vertAlign w:val="superscript"/>
              </w:rPr>
              <w:t>1</w:t>
            </w:r>
            <w:r w:rsidRPr="001B54D8"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 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областные (Минский городской) суды, </w:t>
            </w:r>
            <w:r w:rsidRPr="001B54D8">
              <w:br/>
              <w:t>Верховный Суд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Верховный Суд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12</w:t>
            </w:r>
            <w:r w:rsidRPr="001B54D8">
              <w:rPr>
                <w:vertAlign w:val="superscript"/>
              </w:rPr>
              <w:t>2</w:t>
            </w:r>
            <w:r w:rsidRPr="001B54D8"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 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Белорусская нотариальная палата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Республиканская коллегия адвокатов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 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r w:rsidRPr="001B54D8">
              <w:t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подразделения;</w:t>
            </w:r>
            <w:r w:rsidRPr="001B54D8">
              <w:br/>
            </w:r>
            <w:r w:rsidRPr="001B54D8">
              <w:lastRenderedPageBreak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r w:rsidRPr="001B54D8">
              <w:lastRenderedPageBreak/>
              <w:t>государственное производственное объединение по топливу и газификации «Белтопгаз»;</w:t>
            </w:r>
            <w:r w:rsidRPr="001B54D8">
              <w:br/>
              <w:t>Министерство энергетики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lastRenderedPageBreak/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«Энергонадзор», «Энергосбыт», структурные подразделения филиалов;</w:t>
            </w:r>
            <w:r w:rsidRPr="001B54D8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государственное производственное объединение электроэнергетики «Белэнерго»;</w:t>
            </w:r>
            <w:r w:rsidRPr="001B54D8">
              <w:br/>
              <w:t>Министерство энергетики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«Энергонадзор», «Энергосбыт», структурные подразделения филиалов;</w:t>
            </w:r>
            <w:r w:rsidRPr="001B54D8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1B54D8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государственное производственное объединение электроэнергетики «Белэнерго»;</w:t>
            </w:r>
            <w:r w:rsidRPr="001B54D8">
              <w:br/>
              <w:t>Министерство жилищно-коммунального хозяйства;</w:t>
            </w:r>
            <w:r w:rsidRPr="001B54D8">
              <w:br/>
              <w:t>Министерство энергетики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городская, районная топливоснабжающая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14. Транспорт и коммуникации,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обеспечение государственных минимальных социальных стандартов в области транспорта;</w:t>
            </w:r>
            <w:r w:rsidRPr="001B54D8">
              <w:br/>
              <w:t>осуществление контроля за работой транспорта на соответствующей территории;</w:t>
            </w:r>
            <w:r w:rsidRPr="001B54D8">
              <w:br/>
              <w:t xml:space="preserve">принятие мер по надлежащему транспортному обслуживанию населения на соответствующей </w:t>
            </w:r>
            <w:r w:rsidRPr="001B54D8">
              <w:lastRenderedPageBreak/>
              <w:t>территории;</w:t>
            </w:r>
            <w:r w:rsidRPr="001B54D8">
              <w:br/>
              <w:t>использование автомобильных дорог на соответствующей территории;</w:t>
            </w:r>
            <w:r w:rsidRPr="001B54D8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государственное учреждение «Столичный транспорт и связь» (для г. Минска);</w:t>
            </w:r>
            <w:r w:rsidRPr="001B54D8">
              <w:br/>
              <w:t>местные администрации районов в г. Минске;</w:t>
            </w:r>
            <w:r w:rsidRPr="001B54D8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Минский городской исполнительный комитет;</w:t>
            </w:r>
            <w:r w:rsidRPr="001B54D8">
              <w:br/>
              <w:t>Департамент «Белавтодор» Министерства транспорта и коммуникаций;</w:t>
            </w:r>
            <w:r w:rsidRPr="001B54D8">
              <w:br/>
              <w:t>Министерство транспорта и коммуникаций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15. Молодежная политика,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развитие молодежных организаций;</w:t>
            </w:r>
            <w:r w:rsidRPr="001B54D8">
              <w:br/>
              <w:t>проведение мероприятий в области государственной молодежной политики;</w:t>
            </w:r>
            <w:r w:rsidRPr="001B54D8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сельские, поселковые, городские (городов районного подчинения) исполнительные комитеты;</w:t>
            </w:r>
            <w:r w:rsidRPr="001B54D8">
              <w:br/>
              <w:t>отделы по делам молодежи местных администраций районов в городах;</w:t>
            </w:r>
            <w:r w:rsidRPr="001B54D8">
              <w:br/>
              <w:t>отделы по делам молодежи районных исполнительных комитетов;</w:t>
            </w:r>
            <w:r w:rsidRPr="001B54D8"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отделы по делам молодежи областных, Минского городского исполнительных комитетов;</w:t>
            </w:r>
            <w:r w:rsidRPr="001B54D8">
              <w:br/>
              <w:t xml:space="preserve">Министерство образования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обеспечение прав граждан на свободу совести и свободу вероисповедания;</w:t>
            </w:r>
            <w:r w:rsidRPr="001B54D8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Уполномоченный по делам религий и национальностей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отделы экономики местных администраций районов в городах;</w:t>
            </w:r>
            <w:r w:rsidRPr="001B54D8">
              <w:br/>
              <w:t>управления (отделы) экономики, финансовые отделы местных администраций районов в г. Минске;</w:t>
            </w:r>
            <w:r w:rsidRPr="001B54D8">
              <w:br/>
              <w:t>отделы экономики, финансовые отделы районных исполнительных комитетов;</w:t>
            </w:r>
            <w:r w:rsidRPr="001B54D8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1B54D8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1B54D8">
              <w:br/>
              <w:t>инспекции Министерства по налогам и сборам по областям и г. Минску;</w:t>
            </w:r>
            <w:r w:rsidRPr="001B54D8">
              <w:br/>
              <w:t>Министерство экономики;</w:t>
            </w:r>
            <w:r w:rsidRPr="001B54D8">
              <w:br/>
              <w:t>Министерство финансов;</w:t>
            </w:r>
            <w:r w:rsidRPr="001B54D8">
              <w:br/>
              <w:t xml:space="preserve">Министерство по налогам и сборам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17</w:t>
            </w:r>
            <w:r w:rsidRPr="001B54D8">
              <w:rPr>
                <w:vertAlign w:val="superscript"/>
              </w:rPr>
              <w:t>1</w:t>
            </w:r>
            <w:r w:rsidRPr="001B54D8">
              <w:t xml:space="preserve">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</w:t>
            </w:r>
            <w:r w:rsidRPr="001B54D8">
              <w:lastRenderedPageBreak/>
              <w:t>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 xml:space="preserve">инспекции Министерства по налогам </w:t>
            </w:r>
            <w:r w:rsidRPr="001B54D8">
              <w:br/>
              <w:t>и сборам по областям и г.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Министерство по налогам и сборам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фонды государственного имущества областных, Минского городского исполнительных комитетов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Фонд государственного имущества Государственного комитета по имуществу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18</w:t>
            </w:r>
            <w:r w:rsidRPr="001B54D8">
              <w:rPr>
                <w:vertAlign w:val="superscript"/>
              </w:rPr>
              <w:t>1</w:t>
            </w:r>
            <w:r w:rsidRPr="001B54D8"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1B54D8"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Государственный комитет по имуществу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1B54D8">
              <w:br/>
              <w:t>Государственный комитет по имуществу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21. Военная служба,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1B54D8">
              <w:br/>
              <w:t>поступление граждан на военную службу по контракту;</w:t>
            </w:r>
            <w:r w:rsidRPr="001B54D8">
              <w:br/>
              <w:t>прохождение военной службы;</w:t>
            </w:r>
            <w:r w:rsidRPr="001B54D8">
              <w:br/>
              <w:t xml:space="preserve">социальное обеспечение </w:t>
            </w:r>
            <w:r w:rsidRPr="001B54D8">
              <w:lastRenderedPageBreak/>
              <w:t>военнослужащих, гражданского персонала Вооруженных Сил, граждан, уволенных с военной службы, и членов их семей;</w:t>
            </w:r>
            <w:r w:rsidRPr="001B54D8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Министерство обороны 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22. Связь и информатизация,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обеспечение государственных минимальных социальных стандартов в области связи;</w:t>
            </w:r>
            <w:r w:rsidRPr="001B54D8"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br/>
              <w:t>республиканское унитарное предприятие электросвязи «Белтелеком»;</w:t>
            </w:r>
            <w:r w:rsidRPr="001B54D8">
              <w:br/>
              <w:t>республиканское унитарное предприятие почтовой связи «Белпочта»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br/>
              <w:t>Министерство связи и информатизации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городские, районные узлы электросвязи, филиалы республиканского унитарного предприятия электросвязи «Белтелеком»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республиканское унитарное предприятие почтовой связи «Белпочта»;</w:t>
            </w:r>
            <w:r w:rsidRPr="001B54D8">
              <w:br/>
              <w:t>республиканское унитарное предприятие электросвязи «Белтелеком»;</w:t>
            </w:r>
            <w:r w:rsidRPr="001B54D8">
              <w:br/>
              <w:t>Министерство связи и информатизации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отделы идеологической работы местных администраций районов в городах;</w:t>
            </w:r>
            <w:r w:rsidRPr="001B54D8">
              <w:br/>
              <w:t>отделы идеологической работы районных исполнительных комитетов;</w:t>
            </w:r>
            <w:r w:rsidRPr="001B54D8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  <w:ind w:left="284"/>
            </w:pPr>
            <w:r w:rsidRPr="001B54D8"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областные отделения республиканского унитарного предприятия по надзору за электросвязью «БелГИЭ»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республиканское унитарное предприятие по надзору за электросвязью «БелГИЭ»;</w:t>
            </w:r>
            <w:r w:rsidRPr="001B54D8">
              <w:br/>
              <w:t>Министерство связи и информатизации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государственные организации, подчиненные Министерству природных ресурсов и охраны окружающей среды;</w:t>
            </w:r>
            <w:r w:rsidRPr="001B54D8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Департамент по геологии Министерства природных ресурсов и охраны окружающей среды;</w:t>
            </w:r>
            <w:r w:rsidRPr="001B54D8">
              <w:br/>
              <w:t>Департамент по гидрометеорологии Министерства природных ресурсов и охраны окружающей среды;</w:t>
            </w:r>
            <w:r w:rsidRPr="001B54D8">
              <w:br/>
              <w:t>Министерство природных ресурсов и охраны окружающей среды</w:t>
            </w:r>
          </w:p>
        </w:tc>
      </w:tr>
      <w:tr w:rsidR="001B54D8" w:rsidRPr="001B54D8" w:rsidTr="001B54D8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24. Распространение массовой информации,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 xml:space="preserve">реализация государственной </w:t>
            </w:r>
            <w:r w:rsidRPr="001B54D8">
              <w:lastRenderedPageBreak/>
              <w:t>политики в сфере массовой информации, книгоиздания, полиграфии и распространения издательской продукции;</w:t>
            </w:r>
            <w:r w:rsidRPr="001B54D8"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1B54D8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отделы идеологической работы местных администраций районов в городах;</w:t>
            </w:r>
            <w:r w:rsidRPr="001B54D8">
              <w:br/>
            </w:r>
            <w:r w:rsidRPr="001B54D8">
              <w:lastRenderedPageBreak/>
              <w:t>отделы идеологической работы районных исполнительных комитетов;</w:t>
            </w:r>
            <w:r w:rsidRPr="001B54D8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 xml:space="preserve">главные управления, управления (отделы) идеологической работы </w:t>
            </w:r>
            <w:r w:rsidRPr="001B54D8">
              <w:lastRenderedPageBreak/>
              <w:t>областных, Минского городского исполнительных комитетов;</w:t>
            </w:r>
            <w:r w:rsidRPr="001B54D8">
              <w:br/>
              <w:t xml:space="preserve">Министерство информации </w:t>
            </w:r>
          </w:p>
        </w:tc>
      </w:tr>
      <w:tr w:rsidR="001B54D8" w:rsidRPr="001B54D8" w:rsidTr="001B54D8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lastRenderedPageBreak/>
              <w:t>25. Страхование, в том числе:</w:t>
            </w:r>
          </w:p>
          <w:p w:rsidR="001B54D8" w:rsidRPr="001B54D8" w:rsidRDefault="001B54D8" w:rsidP="001B54D8">
            <w:pPr>
              <w:ind w:left="284"/>
            </w:pPr>
            <w:r w:rsidRPr="001B54D8">
              <w:t>реализация государственной политики в области страховой деятельности;</w:t>
            </w:r>
            <w:r w:rsidRPr="001B54D8">
              <w:br/>
              <w:t xml:space="preserve">применение законодательства о страховании; </w:t>
            </w:r>
            <w:r w:rsidRPr="001B54D8">
              <w:br/>
              <w:t>надзор и контроль за страховой деятельностью;</w:t>
            </w:r>
            <w:r w:rsidRPr="001B54D8">
              <w:br/>
              <w:t>страховые выплаты по видам обязательного страхования;</w:t>
            </w:r>
            <w:r w:rsidRPr="001B54D8">
              <w:br/>
              <w:t>медицинское страхование;</w:t>
            </w:r>
            <w:r w:rsidRPr="001B54D8"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4D8" w:rsidRPr="001B54D8" w:rsidRDefault="001B54D8" w:rsidP="001B54D8">
            <w:pPr>
              <w:spacing w:before="120"/>
            </w:pPr>
            <w:r w:rsidRPr="001B54D8">
              <w:t xml:space="preserve">Министерство финансов </w:t>
            </w:r>
          </w:p>
        </w:tc>
      </w:tr>
    </w:tbl>
    <w:p w:rsidR="001B54D8" w:rsidRPr="001B54D8" w:rsidRDefault="001B54D8" w:rsidP="001B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2AE4" w:rsidRDefault="00122AE4"/>
    <w:sectPr w:rsidR="0012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B54D8"/>
    <w:rsid w:val="00122AE4"/>
    <w:rsid w:val="001B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B54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1B54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1B54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B54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B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1B54D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1B54D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1B5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1B54D8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1B54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B5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B54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54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54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54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B54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54D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B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5369</Words>
  <Characters>30606</Characters>
  <Application>Microsoft Office Word</Application>
  <DocSecurity>0</DocSecurity>
  <Lines>255</Lines>
  <Paragraphs>71</Paragraphs>
  <ScaleCrop>false</ScaleCrop>
  <Company>Microsoft</Company>
  <LinksUpToDate>false</LinksUpToDate>
  <CharactersWithSpaces>35904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2017-12-14T07:19:00Z</dcterms:created>
  <dcterms:modified xsi:type="dcterms:W3CDTF">2017-12-14T07:28:00Z</dcterms:modified>
</cp:coreProperties>
</file>